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B5" w:rsidRDefault="003843D4">
      <w:bookmarkStart w:id="0" w:name="_GoBack"/>
      <w:bookmarkEnd w:id="0"/>
      <w:r>
        <w:t>OŠ Koseze</w:t>
      </w:r>
    </w:p>
    <w:p w:rsidR="003843D4" w:rsidRDefault="003843D4">
      <w:proofErr w:type="spellStart"/>
      <w:r>
        <w:t>Ledarska</w:t>
      </w:r>
      <w:proofErr w:type="spellEnd"/>
      <w:r>
        <w:t xml:space="preserve"> 23</w:t>
      </w:r>
    </w:p>
    <w:p w:rsidR="003843D4" w:rsidRDefault="003843D4">
      <w:r>
        <w:t>1000 Ljubljana</w:t>
      </w:r>
    </w:p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Pr="003843D4" w:rsidRDefault="003843D4" w:rsidP="003843D4">
      <w:pPr>
        <w:jc w:val="center"/>
        <w:rPr>
          <w:rFonts w:ascii="AR CHRISTY" w:hAnsi="AR CHRISTY"/>
          <w:color w:val="C45911" w:themeColor="accent2" w:themeShade="BF"/>
          <w:sz w:val="44"/>
          <w:szCs w:val="44"/>
        </w:rPr>
      </w:pPr>
      <w:r w:rsidRPr="003843D4">
        <w:rPr>
          <w:rFonts w:ascii="AR CHRISTY" w:hAnsi="AR CHRISTY"/>
          <w:color w:val="C45911" w:themeColor="accent2" w:themeShade="BF"/>
          <w:sz w:val="44"/>
          <w:szCs w:val="44"/>
        </w:rPr>
        <w:t xml:space="preserve">KRITERIJI OCENJEVANJA </w:t>
      </w:r>
    </w:p>
    <w:p w:rsidR="003843D4" w:rsidRPr="003843D4" w:rsidRDefault="003843D4" w:rsidP="003843D4">
      <w:pPr>
        <w:jc w:val="center"/>
        <w:rPr>
          <w:rFonts w:ascii="AR CHRISTY" w:hAnsi="AR CHRISTY"/>
          <w:color w:val="C45911" w:themeColor="accent2" w:themeShade="BF"/>
          <w:sz w:val="44"/>
          <w:szCs w:val="44"/>
        </w:rPr>
      </w:pPr>
      <w:r w:rsidRPr="003843D4">
        <w:rPr>
          <w:rFonts w:ascii="AR CHRISTY" w:hAnsi="AR CHRISTY"/>
          <w:color w:val="C45911" w:themeColor="accent2" w:themeShade="BF"/>
          <w:sz w:val="44"/>
          <w:szCs w:val="44"/>
        </w:rPr>
        <w:t xml:space="preserve">PRI IZBIRNEM PREDMETU </w:t>
      </w:r>
    </w:p>
    <w:p w:rsidR="003843D4" w:rsidRPr="003843D4" w:rsidRDefault="003843D4" w:rsidP="003843D4">
      <w:pPr>
        <w:jc w:val="center"/>
        <w:rPr>
          <w:rFonts w:ascii="AR CHRISTY" w:hAnsi="AR CHRISTY"/>
          <w:sz w:val="44"/>
          <w:szCs w:val="44"/>
        </w:rPr>
      </w:pPr>
      <w:r w:rsidRPr="003843D4">
        <w:rPr>
          <w:rFonts w:ascii="AR CHRISTY" w:hAnsi="AR CHRISTY"/>
          <w:color w:val="C45911" w:themeColor="accent2" w:themeShade="BF"/>
          <w:sz w:val="44"/>
          <w:szCs w:val="44"/>
        </w:rPr>
        <w:t>RETORIKA</w:t>
      </w:r>
    </w:p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/>
    <w:p w:rsidR="003843D4" w:rsidRDefault="003843D4">
      <w:r>
        <w:t>Urška Perko</w:t>
      </w:r>
    </w:p>
    <w:p w:rsidR="003843D4" w:rsidRDefault="003843D4"/>
    <w:p w:rsidR="003843D4" w:rsidRDefault="003843D4"/>
    <w:p w:rsidR="003843D4" w:rsidRDefault="003843D4"/>
    <w:p w:rsidR="003843D4" w:rsidRDefault="003843D4"/>
    <w:p w:rsidR="003843D4" w:rsidRDefault="003843D4" w:rsidP="003843D4">
      <w:pPr>
        <w:jc w:val="center"/>
      </w:pPr>
      <w:r>
        <w:t>avgust, 2019</w:t>
      </w:r>
    </w:p>
    <w:p w:rsidR="003843D4" w:rsidRPr="00B40AE9" w:rsidRDefault="003843D4" w:rsidP="003843D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231F20"/>
        </w:rPr>
        <w:lastRenderedPageBreak/>
        <w:t>Učenci dobijo v šolskem letu tri ocene: dve za samostoj</w:t>
      </w:r>
      <w:r w:rsidRPr="00191254">
        <w:rPr>
          <w:rFonts w:ascii="Calibri" w:hAnsi="Calibri" w:cs="Calibri"/>
          <w:b/>
          <w:color w:val="231F20"/>
        </w:rPr>
        <w:t>n</w:t>
      </w:r>
      <w:r>
        <w:rPr>
          <w:rFonts w:ascii="Calibri" w:hAnsi="Calibri" w:cs="Calibri"/>
          <w:b/>
          <w:color w:val="231F20"/>
        </w:rPr>
        <w:t>i</w:t>
      </w:r>
      <w:r w:rsidRPr="00191254">
        <w:rPr>
          <w:rFonts w:ascii="Calibri" w:hAnsi="Calibri" w:cs="Calibri"/>
          <w:b/>
          <w:color w:val="231F20"/>
        </w:rPr>
        <w:t xml:space="preserve"> govorni nastop na določeno temo ali z določenim namenom (ciljem) in eno oceno za analizo (razčlenitev) govora – vse troje ob doslednem upošt</w:t>
      </w:r>
      <w:r>
        <w:rPr>
          <w:rFonts w:ascii="Calibri" w:hAnsi="Calibri" w:cs="Calibri"/>
          <w:b/>
          <w:color w:val="231F20"/>
        </w:rPr>
        <w:t>evanju vseh retoričnih sredstev in standardov znanja iz Učnega načrta:</w:t>
      </w:r>
    </w:p>
    <w:p w:rsidR="003843D4" w:rsidRDefault="003843D4" w:rsidP="003843D4">
      <w:pPr>
        <w:jc w:val="both"/>
      </w:pPr>
      <w:r>
        <w:t xml:space="preserve">1. ocena, ko pozna etiko dialoga glede na položaj, ki ga ima do sogovornika - podrejenost / nadrejenost; vljudnost /uradnost /sproščenost. Isto sporočilo prenese neposredno in posredno. </w:t>
      </w:r>
    </w:p>
    <w:p w:rsidR="003843D4" w:rsidRDefault="003843D4" w:rsidP="003843D4">
      <w:pPr>
        <w:jc w:val="both"/>
      </w:pPr>
      <w:r>
        <w:t xml:space="preserve">2. ocena:  prepričevanje in argumentiranje - učenec zagovarja ali spodbija dano stališče; uporablja postopke, zaradi katerih je govor učinkovit ali neučinkovit. </w:t>
      </w:r>
    </w:p>
    <w:p w:rsidR="003843D4" w:rsidRDefault="003843D4" w:rsidP="003843D4">
      <w:pPr>
        <w:jc w:val="both"/>
      </w:pPr>
      <w:r>
        <w:t>3. ocena: celostna izvedba govora na dogovorjeno temo po naučenih postopkih.</w:t>
      </w:r>
    </w:p>
    <w:p w:rsidR="003843D4" w:rsidRPr="00EB491F" w:rsidRDefault="003843D4" w:rsidP="003843D4">
      <w:pPr>
        <w:jc w:val="both"/>
        <w:rPr>
          <w:b/>
        </w:rPr>
      </w:pPr>
      <w:r w:rsidRPr="00EB491F">
        <w:rPr>
          <w:b/>
        </w:rPr>
        <w:t xml:space="preserve">OCENJEVALNA LESTVICA: </w:t>
      </w:r>
    </w:p>
    <w:p w:rsidR="003843D4" w:rsidRDefault="00EB491F" w:rsidP="00EB491F">
      <w:pPr>
        <w:spacing w:after="0"/>
        <w:jc w:val="both"/>
      </w:pPr>
      <w:r>
        <w:t>0–</w:t>
      </w:r>
      <w:r w:rsidR="003843D4">
        <w:t xml:space="preserve">49 % = NEZADOSTNO (1) </w:t>
      </w:r>
    </w:p>
    <w:p w:rsidR="003843D4" w:rsidRDefault="003843D4" w:rsidP="00EB491F">
      <w:pPr>
        <w:spacing w:after="0"/>
        <w:jc w:val="both"/>
      </w:pPr>
      <w:r>
        <w:t xml:space="preserve">50–62 % = ZADOSTNO (2) </w:t>
      </w:r>
    </w:p>
    <w:p w:rsidR="003843D4" w:rsidRDefault="00EB491F" w:rsidP="00EB491F">
      <w:pPr>
        <w:spacing w:after="0"/>
        <w:jc w:val="both"/>
      </w:pPr>
      <w:r>
        <w:t>63</w:t>
      </w:r>
      <w:r w:rsidR="003843D4">
        <w:t xml:space="preserve">–75 % = DOBRO (3) </w:t>
      </w:r>
    </w:p>
    <w:p w:rsidR="003843D4" w:rsidRDefault="003843D4" w:rsidP="00EB491F">
      <w:pPr>
        <w:spacing w:after="0"/>
        <w:jc w:val="both"/>
      </w:pPr>
      <w:r>
        <w:t xml:space="preserve">76–88 % = PRAV DOBRO (4) </w:t>
      </w:r>
    </w:p>
    <w:p w:rsidR="003843D4" w:rsidRDefault="00EB491F" w:rsidP="00EB491F">
      <w:pPr>
        <w:spacing w:after="0"/>
        <w:jc w:val="both"/>
      </w:pPr>
      <w:r>
        <w:t>89</w:t>
      </w:r>
      <w:r w:rsidR="003843D4">
        <w:t>–100 % = ODLIČNO (5)</w:t>
      </w: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</w:pPr>
    </w:p>
    <w:p w:rsidR="00085D5C" w:rsidRDefault="00085D5C" w:rsidP="003843D4">
      <w:pPr>
        <w:jc w:val="both"/>
        <w:sectPr w:rsidR="00085D5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843D4" w:rsidRPr="00EB491F" w:rsidRDefault="003843D4" w:rsidP="003843D4">
      <w:pPr>
        <w:jc w:val="both"/>
        <w:rPr>
          <w:b/>
          <w:color w:val="C45911" w:themeColor="accent2" w:themeShade="BF"/>
          <w:sz w:val="28"/>
          <w:szCs w:val="28"/>
        </w:rPr>
      </w:pPr>
      <w:r w:rsidRPr="00EB491F">
        <w:rPr>
          <w:b/>
          <w:color w:val="C45911" w:themeColor="accent2" w:themeShade="BF"/>
          <w:sz w:val="28"/>
          <w:szCs w:val="28"/>
        </w:rPr>
        <w:lastRenderedPageBreak/>
        <w:t xml:space="preserve">Ocenjevanje pripravljenega govornega nastopa pri retoriki </w:t>
      </w:r>
    </w:p>
    <w:p w:rsidR="003843D4" w:rsidRDefault="003843D4" w:rsidP="003843D4">
      <w:pPr>
        <w:jc w:val="both"/>
        <w:rPr>
          <w:b/>
          <w:color w:val="2E74B5" w:themeColor="accent1" w:themeShade="BF"/>
        </w:rPr>
      </w:pPr>
    </w:p>
    <w:tbl>
      <w:tblPr>
        <w:tblStyle w:val="Tabelamrea"/>
        <w:tblW w:w="13745" w:type="dxa"/>
        <w:tblLook w:val="04A0" w:firstRow="1" w:lastRow="0" w:firstColumn="1" w:lastColumn="0" w:noHBand="0" w:noVBand="1"/>
      </w:tblPr>
      <w:tblGrid>
        <w:gridCol w:w="1838"/>
        <w:gridCol w:w="11907"/>
      </w:tblGrid>
      <w:tr w:rsidR="00444634" w:rsidRPr="00085D5C" w:rsidTr="00643473">
        <w:tc>
          <w:tcPr>
            <w:tcW w:w="1838" w:type="dxa"/>
          </w:tcPr>
          <w:p w:rsidR="00444634" w:rsidRPr="00085D5C" w:rsidRDefault="00444634" w:rsidP="003843D4">
            <w:pPr>
              <w:jc w:val="both"/>
              <w:rPr>
                <w:b/>
              </w:rPr>
            </w:pPr>
            <w:r w:rsidRPr="00085D5C">
              <w:rPr>
                <w:b/>
              </w:rPr>
              <w:t>SESTAVINE</w:t>
            </w:r>
          </w:p>
        </w:tc>
        <w:tc>
          <w:tcPr>
            <w:tcW w:w="11907" w:type="dxa"/>
          </w:tcPr>
          <w:p w:rsidR="00444634" w:rsidRPr="00085D5C" w:rsidRDefault="00444634" w:rsidP="003843D4">
            <w:pPr>
              <w:jc w:val="both"/>
              <w:rPr>
                <w:b/>
              </w:rPr>
            </w:pPr>
            <w:r>
              <w:rPr>
                <w:b/>
              </w:rPr>
              <w:t>TOČKOVNIK: 5 (ODLIČNO); 4 (PRAV DOBRO); 3 (DOBRO); 2 (ZADOSTNO); 1 (NEZADOSTNO)</w:t>
            </w:r>
          </w:p>
        </w:tc>
      </w:tr>
      <w:tr w:rsidR="00444634" w:rsidTr="00643473">
        <w:tc>
          <w:tcPr>
            <w:tcW w:w="1838" w:type="dxa"/>
          </w:tcPr>
          <w:p w:rsidR="00444634" w:rsidRPr="00085D5C" w:rsidRDefault="00444634" w:rsidP="003843D4">
            <w:pPr>
              <w:jc w:val="both"/>
              <w:rPr>
                <w:b/>
              </w:rPr>
            </w:pPr>
            <w:r w:rsidRPr="00085D5C">
              <w:rPr>
                <w:b/>
              </w:rPr>
              <w:t>RAZPOREDITEV VSEBIN</w:t>
            </w:r>
          </w:p>
        </w:tc>
        <w:tc>
          <w:tcPr>
            <w:tcW w:w="11907" w:type="dxa"/>
          </w:tcPr>
          <w:p w:rsidR="00444634" w:rsidRDefault="00444634" w:rsidP="003843D4">
            <w:pPr>
              <w:jc w:val="both"/>
            </w:pPr>
            <w:r>
              <w:t xml:space="preserve">- kaj bo povedal (zbere podatke, oblikuje argumente,, razmisli, kako bo povečal pozornost poslušalcev, kaj mora povedati, da mu bodo poslušalci verjeli)  </w:t>
            </w:r>
            <w:r w:rsidR="00643473" w:rsidRPr="00643473">
              <w:rPr>
                <w:b/>
              </w:rPr>
              <w:t>5  4  3  2  1</w:t>
            </w:r>
            <w:r w:rsidR="00643473">
              <w:t xml:space="preserve"> </w:t>
            </w:r>
          </w:p>
          <w:p w:rsidR="00444634" w:rsidRDefault="00444634" w:rsidP="003843D4">
            <w:pPr>
              <w:jc w:val="both"/>
            </w:pPr>
            <w:r>
              <w:t xml:space="preserve">- urejenost vsebine (uvod, kako in kdaj predstavi dejstva, zagovarjanje svojega mnenja, zaključek) </w:t>
            </w:r>
            <w:r w:rsidR="00643473" w:rsidRPr="00643473">
              <w:rPr>
                <w:b/>
              </w:rPr>
              <w:t>5  4  3  2  1</w:t>
            </w:r>
          </w:p>
          <w:p w:rsidR="00444634" w:rsidRDefault="00444634" w:rsidP="003843D4">
            <w:pPr>
              <w:jc w:val="both"/>
            </w:pPr>
            <w:r>
              <w:t>- izbor primernih besed, povedi (glede na poslušalce, vsebino)</w:t>
            </w:r>
            <w:r w:rsidR="00643473">
              <w:t xml:space="preserve"> </w:t>
            </w:r>
            <w:r w:rsidR="00643473" w:rsidRPr="00643473">
              <w:rPr>
                <w:b/>
              </w:rPr>
              <w:t>5  4  3  2  1</w:t>
            </w:r>
          </w:p>
          <w:p w:rsidR="00444634" w:rsidRDefault="00444634" w:rsidP="00444634">
            <w:pPr>
              <w:jc w:val="both"/>
            </w:pPr>
            <w:r>
              <w:t xml:space="preserve">- vsebino govori na pamet </w:t>
            </w:r>
            <w:r w:rsidR="00643473">
              <w:t xml:space="preserve"> </w:t>
            </w:r>
            <w:r w:rsidR="00643473" w:rsidRPr="00643473">
              <w:rPr>
                <w:b/>
              </w:rPr>
              <w:t>5  4  3  2  1</w:t>
            </w:r>
          </w:p>
        </w:tc>
      </w:tr>
      <w:tr w:rsidR="00EB491F" w:rsidTr="00643473">
        <w:tc>
          <w:tcPr>
            <w:tcW w:w="1838" w:type="dxa"/>
          </w:tcPr>
          <w:p w:rsidR="00EB491F" w:rsidRPr="00085D5C" w:rsidRDefault="00EB491F" w:rsidP="003843D4">
            <w:pPr>
              <w:jc w:val="both"/>
              <w:rPr>
                <w:b/>
              </w:rPr>
            </w:pPr>
            <w:r>
              <w:rPr>
                <w:b/>
              </w:rPr>
              <w:t>JEZIK</w:t>
            </w:r>
          </w:p>
        </w:tc>
        <w:tc>
          <w:tcPr>
            <w:tcW w:w="11907" w:type="dxa"/>
          </w:tcPr>
          <w:p w:rsidR="00EB491F" w:rsidRDefault="00EB491F" w:rsidP="003843D4">
            <w:pPr>
              <w:jc w:val="both"/>
            </w:pPr>
            <w:r>
              <w:t xml:space="preserve">- izražanje, izgovorjava (zborni </w:t>
            </w:r>
            <w:r w:rsidRPr="00643473">
              <w:rPr>
                <w:b/>
              </w:rPr>
              <w:t>5</w:t>
            </w:r>
            <w:r>
              <w:t xml:space="preserve">, knjižni pogovorni jezik </w:t>
            </w:r>
            <w:r w:rsidRPr="00643473">
              <w:rPr>
                <w:b/>
              </w:rPr>
              <w:t>4</w:t>
            </w:r>
            <w:r>
              <w:t xml:space="preserve">, pogovorni </w:t>
            </w:r>
            <w:r w:rsidRPr="00643473">
              <w:rPr>
                <w:b/>
              </w:rPr>
              <w:t>3</w:t>
            </w:r>
            <w:r>
              <w:t xml:space="preserve">, sleng, narečje </w:t>
            </w:r>
            <w:r w:rsidRPr="00643473">
              <w:rPr>
                <w:b/>
              </w:rPr>
              <w:t>2, 1</w:t>
            </w:r>
            <w:r>
              <w:t>)</w:t>
            </w:r>
          </w:p>
        </w:tc>
      </w:tr>
      <w:tr w:rsidR="00444634" w:rsidTr="00643473">
        <w:tc>
          <w:tcPr>
            <w:tcW w:w="1838" w:type="dxa"/>
          </w:tcPr>
          <w:p w:rsidR="00444634" w:rsidRPr="00085D5C" w:rsidRDefault="00444634" w:rsidP="003843D4">
            <w:pPr>
              <w:jc w:val="both"/>
              <w:rPr>
                <w:b/>
              </w:rPr>
            </w:pPr>
            <w:r w:rsidRPr="00085D5C">
              <w:rPr>
                <w:b/>
              </w:rPr>
              <w:t>UPOŠTEVA PRVINE RETORIKE</w:t>
            </w:r>
          </w:p>
          <w:p w:rsidR="00444634" w:rsidRPr="00085D5C" w:rsidRDefault="00444634" w:rsidP="00444634">
            <w:pPr>
              <w:jc w:val="both"/>
              <w:rPr>
                <w:b/>
              </w:rPr>
            </w:pPr>
          </w:p>
        </w:tc>
        <w:tc>
          <w:tcPr>
            <w:tcW w:w="11907" w:type="dxa"/>
          </w:tcPr>
          <w:p w:rsidR="00444634" w:rsidRDefault="00444634" w:rsidP="003843D4">
            <w:pPr>
              <w:jc w:val="both"/>
            </w:pPr>
            <w:r>
              <w:t>- učenec prepozna retorično besedilo in zna določiti, kakšno stališče zavzema govorec</w:t>
            </w:r>
            <w:r w:rsidR="00643473">
              <w:t xml:space="preserve"> </w:t>
            </w:r>
            <w:r w:rsidR="00643473" w:rsidRPr="00643473">
              <w:rPr>
                <w:b/>
              </w:rPr>
              <w:t>5  4  3  2  1</w:t>
            </w:r>
          </w:p>
          <w:p w:rsidR="00444634" w:rsidRDefault="00444634" w:rsidP="003843D4">
            <w:pPr>
              <w:jc w:val="both"/>
            </w:pPr>
            <w:r>
              <w:t>- učenec pripravi ustrezen govor in pri tem samozavestno in odgovorno zavzame stališče do povedanega</w:t>
            </w:r>
            <w:r w:rsidR="00643473">
              <w:t xml:space="preserve">   </w:t>
            </w:r>
            <w:r w:rsidR="00643473" w:rsidRPr="00643473">
              <w:rPr>
                <w:b/>
              </w:rPr>
              <w:t>5  4  3  2  1</w:t>
            </w:r>
          </w:p>
          <w:p w:rsidR="00444634" w:rsidRDefault="00444634" w:rsidP="003843D4">
            <w:pPr>
              <w:jc w:val="both"/>
            </w:pPr>
            <w:r>
              <w:t>- učenec verjame v to, o čemer govori</w:t>
            </w:r>
            <w:r w:rsidR="00643473">
              <w:t xml:space="preserve">  </w:t>
            </w:r>
            <w:r w:rsidR="00643473" w:rsidRPr="00643473">
              <w:rPr>
                <w:b/>
              </w:rPr>
              <w:t>5  4  3  2  1</w:t>
            </w:r>
          </w:p>
          <w:p w:rsidR="00444634" w:rsidRDefault="00444634" w:rsidP="003843D4">
            <w:pPr>
              <w:jc w:val="both"/>
            </w:pPr>
            <w:r>
              <w:t>- učenec samostojno zagovarja svoje stališče z ustreznimi argumenti za/proti</w:t>
            </w:r>
            <w:r w:rsidR="00643473">
              <w:t xml:space="preserve">  </w:t>
            </w:r>
            <w:r w:rsidR="00643473" w:rsidRPr="00643473">
              <w:rPr>
                <w:b/>
              </w:rPr>
              <w:t>5  4  3  2  1</w:t>
            </w:r>
          </w:p>
          <w:p w:rsidR="00643473" w:rsidRPr="00643473" w:rsidRDefault="00643473" w:rsidP="00643473">
            <w:pPr>
              <w:jc w:val="both"/>
              <w:rPr>
                <w:rFonts w:cstheme="minorHAnsi"/>
              </w:rPr>
            </w:pPr>
            <w:r>
              <w:t xml:space="preserve">- </w:t>
            </w:r>
            <w:r w:rsidRPr="00643473">
              <w:rPr>
                <w:rFonts w:cstheme="minorHAnsi"/>
              </w:rPr>
              <w:t>učenčevi argumenti so podani na podlagi vseh treh kriterijev: sprejemljivost, relevantnost, zadostnost</w:t>
            </w:r>
            <w:r>
              <w:rPr>
                <w:rFonts w:cstheme="minorHAnsi"/>
              </w:rPr>
              <w:t xml:space="preserve">   </w:t>
            </w:r>
            <w:r w:rsidRPr="00643473">
              <w:rPr>
                <w:b/>
              </w:rPr>
              <w:t>5  4  3  2  1</w:t>
            </w:r>
          </w:p>
          <w:p w:rsidR="00444634" w:rsidRPr="00643473" w:rsidRDefault="00444634" w:rsidP="003843D4">
            <w:pPr>
              <w:jc w:val="both"/>
            </w:pPr>
            <w:r w:rsidRPr="00643473">
              <w:t>- upošteva dosledno tri temeljna sredstva prepričevanja (logos, patos, etos)</w:t>
            </w:r>
            <w:r w:rsidR="00643473">
              <w:t xml:space="preserve">   </w:t>
            </w:r>
            <w:r w:rsidR="00643473" w:rsidRPr="00643473">
              <w:rPr>
                <w:b/>
              </w:rPr>
              <w:t>5  4  3  2  1</w:t>
            </w:r>
          </w:p>
          <w:p w:rsidR="00643473" w:rsidRDefault="00643473" w:rsidP="003843D4">
            <w:pPr>
              <w:jc w:val="both"/>
            </w:pPr>
            <w:r>
              <w:t xml:space="preserve">- upošteva notranja in zunanja sredstva prepričevanja  </w:t>
            </w:r>
            <w:r w:rsidRPr="00643473">
              <w:rPr>
                <w:b/>
              </w:rPr>
              <w:t>5  4  3  2  1</w:t>
            </w:r>
          </w:p>
          <w:p w:rsidR="00643473" w:rsidRDefault="00444634" w:rsidP="003843D4">
            <w:pPr>
              <w:jc w:val="both"/>
            </w:pPr>
            <w:r>
              <w:t>- upošteva govorno okoliščino (povsem brez težav se postavi v vlogo različnih go</w:t>
            </w:r>
            <w:r w:rsidR="00643473">
              <w:t xml:space="preserve">vorcev v različnih situacijah)   </w:t>
            </w:r>
            <w:r w:rsidR="00643473" w:rsidRPr="00643473">
              <w:rPr>
                <w:b/>
              </w:rPr>
              <w:t>5  4  3  2  1</w:t>
            </w:r>
          </w:p>
          <w:p w:rsidR="00444634" w:rsidRDefault="00643473" w:rsidP="003843D4">
            <w:pPr>
              <w:jc w:val="both"/>
              <w:rPr>
                <w:rFonts w:cstheme="minorHAnsi"/>
              </w:rPr>
            </w:pPr>
            <w:r>
              <w:t xml:space="preserve">- upošteva </w:t>
            </w:r>
            <w:r w:rsidRPr="00643473">
              <w:t>načela jezikovnega sloga (</w:t>
            </w:r>
            <w:r>
              <w:rPr>
                <w:rFonts w:cstheme="minorHAnsi"/>
              </w:rPr>
              <w:t>primernost</w:t>
            </w:r>
            <w:r w:rsidRPr="0064347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jasnost</w:t>
            </w:r>
            <w:r w:rsidRPr="0064347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jedrnatost</w:t>
            </w:r>
            <w:r w:rsidRPr="0064347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natančnost</w:t>
            </w:r>
            <w:r w:rsidRPr="0064347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živost</w:t>
            </w:r>
            <w:r w:rsidRPr="00643473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</w:t>
            </w:r>
            <w:r w:rsidRPr="00643473">
              <w:rPr>
                <w:b/>
              </w:rPr>
              <w:t>5  4  3  2  1</w:t>
            </w:r>
          </w:p>
          <w:p w:rsidR="00444634" w:rsidRDefault="00643473" w:rsidP="00643473">
            <w:pPr>
              <w:jc w:val="both"/>
            </w:pPr>
            <w:r>
              <w:t xml:space="preserve">- upošteva in uporablja tudi ustrezno neverbalno komunikacijo  </w:t>
            </w:r>
            <w:r w:rsidRPr="00643473">
              <w:rPr>
                <w:b/>
              </w:rPr>
              <w:t>5  4  3  2  1</w:t>
            </w:r>
          </w:p>
          <w:p w:rsidR="00643473" w:rsidRDefault="00643473" w:rsidP="00643473">
            <w:pPr>
              <w:jc w:val="both"/>
            </w:pPr>
            <w:r>
              <w:t xml:space="preserve">- pri govoru upošteva značilnosti predpostavke in implikacije  </w:t>
            </w:r>
            <w:r w:rsidRPr="00643473">
              <w:rPr>
                <w:b/>
              </w:rPr>
              <w:t>5  4  3  2  1</w:t>
            </w:r>
          </w:p>
        </w:tc>
      </w:tr>
      <w:tr w:rsidR="00EB491F" w:rsidTr="00643473">
        <w:tc>
          <w:tcPr>
            <w:tcW w:w="1838" w:type="dxa"/>
          </w:tcPr>
          <w:p w:rsidR="00EB491F" w:rsidRPr="00085D5C" w:rsidRDefault="00EB491F" w:rsidP="003843D4">
            <w:pPr>
              <w:jc w:val="both"/>
              <w:rPr>
                <w:b/>
              </w:rPr>
            </w:pPr>
            <w:r>
              <w:rPr>
                <w:b/>
              </w:rPr>
              <w:t>GOVORNA REALIZACIJA</w:t>
            </w:r>
          </w:p>
        </w:tc>
        <w:tc>
          <w:tcPr>
            <w:tcW w:w="11907" w:type="dxa"/>
          </w:tcPr>
          <w:p w:rsidR="00EB491F" w:rsidRDefault="00EB491F" w:rsidP="003843D4">
            <w:pPr>
              <w:jc w:val="both"/>
            </w:pPr>
            <w:r>
              <w:t xml:space="preserve">- glasnost govorjenja: ustrezna </w:t>
            </w:r>
            <w:r w:rsidRPr="00EB491F">
              <w:rPr>
                <w:b/>
              </w:rPr>
              <w:t>5</w:t>
            </w:r>
            <w:r>
              <w:t xml:space="preserve">; nekoliko preglasno </w:t>
            </w:r>
            <w:r w:rsidRPr="00EB491F">
              <w:rPr>
                <w:b/>
              </w:rPr>
              <w:t>4;</w:t>
            </w:r>
            <w:r>
              <w:t xml:space="preserve"> nekoliko pretiho </w:t>
            </w:r>
            <w:r w:rsidRPr="00EB491F">
              <w:rPr>
                <w:b/>
              </w:rPr>
              <w:t>3</w:t>
            </w:r>
            <w:r>
              <w:t xml:space="preserve">; zelo glasno/tiho </w:t>
            </w:r>
            <w:r w:rsidRPr="00EB491F">
              <w:rPr>
                <w:b/>
              </w:rPr>
              <w:t>2, 1</w:t>
            </w:r>
          </w:p>
          <w:p w:rsidR="00EB491F" w:rsidRDefault="00EB491F" w:rsidP="003843D4">
            <w:pPr>
              <w:jc w:val="both"/>
            </w:pPr>
            <w:r>
              <w:t xml:space="preserve">- jasnost govorjenja: jasno </w:t>
            </w:r>
            <w:r w:rsidRPr="00EB491F">
              <w:rPr>
                <w:b/>
              </w:rPr>
              <w:t>5</w:t>
            </w:r>
            <w:r>
              <w:t xml:space="preserve">; v glavnem jasno </w:t>
            </w:r>
            <w:r w:rsidRPr="00EB491F">
              <w:rPr>
                <w:b/>
              </w:rPr>
              <w:t>4</w:t>
            </w:r>
            <w:r>
              <w:t xml:space="preserve">; tu in tam nejasno </w:t>
            </w:r>
            <w:r w:rsidRPr="00EB491F">
              <w:rPr>
                <w:b/>
              </w:rPr>
              <w:t>3</w:t>
            </w:r>
            <w:r>
              <w:t xml:space="preserve">; še komaj jasno </w:t>
            </w:r>
            <w:r w:rsidRPr="00EB491F">
              <w:rPr>
                <w:b/>
              </w:rPr>
              <w:t>2;</w:t>
            </w:r>
            <w:r>
              <w:t xml:space="preserve"> nerazumljivo, </w:t>
            </w:r>
            <w:proofErr w:type="spellStart"/>
            <w:r>
              <w:t>moljajoče</w:t>
            </w:r>
            <w:proofErr w:type="spellEnd"/>
            <w:r>
              <w:t xml:space="preserve"> </w:t>
            </w:r>
            <w:r w:rsidRPr="00EB491F">
              <w:rPr>
                <w:b/>
              </w:rPr>
              <w:t>1</w:t>
            </w:r>
          </w:p>
          <w:p w:rsidR="00EB491F" w:rsidRDefault="00EB491F" w:rsidP="003843D4">
            <w:pPr>
              <w:jc w:val="both"/>
            </w:pPr>
            <w:r>
              <w:t xml:space="preserve">- ritem, hitrost govorjenja: ustrezen </w:t>
            </w:r>
            <w:r w:rsidRPr="00EB491F">
              <w:rPr>
                <w:b/>
              </w:rPr>
              <w:t>5</w:t>
            </w:r>
            <w:r>
              <w:t xml:space="preserve">; še kar razgiban </w:t>
            </w:r>
            <w:r w:rsidRPr="00EB491F">
              <w:rPr>
                <w:b/>
              </w:rPr>
              <w:t>4</w:t>
            </w:r>
            <w:r>
              <w:t xml:space="preserve">; bolj monotono kot ne </w:t>
            </w:r>
            <w:r w:rsidRPr="00EB491F">
              <w:rPr>
                <w:b/>
              </w:rPr>
              <w:t>3</w:t>
            </w:r>
            <w:r>
              <w:t xml:space="preserve">; zelo monotono </w:t>
            </w:r>
            <w:r w:rsidRPr="00EB491F">
              <w:rPr>
                <w:b/>
              </w:rPr>
              <w:t>2</w:t>
            </w:r>
            <w:r>
              <w:t xml:space="preserve">; povsem dolgočasno </w:t>
            </w:r>
            <w:r w:rsidRPr="00EB491F">
              <w:rPr>
                <w:b/>
              </w:rPr>
              <w:t>1</w:t>
            </w:r>
          </w:p>
          <w:p w:rsidR="00EB491F" w:rsidRDefault="00EB491F" w:rsidP="003843D4">
            <w:pPr>
              <w:jc w:val="both"/>
            </w:pPr>
            <w:r>
              <w:t xml:space="preserve">- stik s poslušalci: vzpostavljen </w:t>
            </w:r>
            <w:r w:rsidRPr="00EB491F">
              <w:rPr>
                <w:b/>
              </w:rPr>
              <w:t>5</w:t>
            </w:r>
            <w:r>
              <w:t xml:space="preserve">; vzpostavljen z odmiki </w:t>
            </w:r>
            <w:r w:rsidRPr="00EB491F">
              <w:rPr>
                <w:b/>
              </w:rPr>
              <w:t>4</w:t>
            </w:r>
            <w:r>
              <w:t xml:space="preserve">; večinoma gleda učitelja, stik s poslušalci le nakazan </w:t>
            </w:r>
            <w:r w:rsidRPr="00EB491F">
              <w:rPr>
                <w:b/>
              </w:rPr>
              <w:t>3</w:t>
            </w:r>
            <w:r>
              <w:t xml:space="preserve">; praktično gleda v tla, tablo, list </w:t>
            </w:r>
            <w:r w:rsidRPr="00EB491F">
              <w:rPr>
                <w:b/>
              </w:rPr>
              <w:t>2</w:t>
            </w:r>
            <w:r>
              <w:t xml:space="preserve">; s poslušalci ne vzpostavi stika </w:t>
            </w:r>
            <w:r w:rsidRPr="00EB491F">
              <w:rPr>
                <w:b/>
              </w:rPr>
              <w:t>1</w:t>
            </w:r>
          </w:p>
        </w:tc>
      </w:tr>
      <w:tr w:rsidR="00444634" w:rsidTr="00643473">
        <w:tc>
          <w:tcPr>
            <w:tcW w:w="1838" w:type="dxa"/>
          </w:tcPr>
          <w:p w:rsidR="00444634" w:rsidRPr="00085D5C" w:rsidRDefault="00444634" w:rsidP="003843D4">
            <w:pPr>
              <w:jc w:val="both"/>
              <w:rPr>
                <w:b/>
              </w:rPr>
            </w:pPr>
            <w:r w:rsidRPr="00085D5C">
              <w:rPr>
                <w:b/>
              </w:rPr>
              <w:t>UPOŠTEVANJE ČASA</w:t>
            </w:r>
          </w:p>
        </w:tc>
        <w:tc>
          <w:tcPr>
            <w:tcW w:w="11907" w:type="dxa"/>
          </w:tcPr>
          <w:p w:rsidR="00EB491F" w:rsidRDefault="00444634" w:rsidP="003843D4">
            <w:pPr>
              <w:jc w:val="both"/>
            </w:pPr>
            <w:r>
              <w:t>ustrezen čas</w:t>
            </w:r>
            <w:r w:rsidR="00EB491F">
              <w:t xml:space="preserve"> </w:t>
            </w:r>
          </w:p>
          <w:p w:rsidR="00643473" w:rsidRDefault="00EB491F" w:rsidP="003843D4">
            <w:pPr>
              <w:jc w:val="both"/>
            </w:pPr>
            <w:r>
              <w:rPr>
                <w:b/>
              </w:rPr>
              <w:t>5</w:t>
            </w:r>
            <w:r w:rsidR="00643473" w:rsidRPr="00643473">
              <w:rPr>
                <w:b/>
              </w:rPr>
              <w:t xml:space="preserve"> 4  3  2  1</w:t>
            </w:r>
          </w:p>
        </w:tc>
      </w:tr>
    </w:tbl>
    <w:p w:rsidR="003843D4" w:rsidRDefault="003843D4" w:rsidP="003843D4">
      <w:pPr>
        <w:jc w:val="both"/>
      </w:pPr>
    </w:p>
    <w:p w:rsidR="00085D5C" w:rsidRDefault="00085D5C" w:rsidP="003843D4">
      <w:pPr>
        <w:jc w:val="both"/>
      </w:pPr>
    </w:p>
    <w:p w:rsidR="00444634" w:rsidRDefault="00444634" w:rsidP="003843D4">
      <w:pPr>
        <w:jc w:val="both"/>
      </w:pPr>
    </w:p>
    <w:sectPr w:rsidR="00444634" w:rsidSect="00085D5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3684"/>
    <w:multiLevelType w:val="hybridMultilevel"/>
    <w:tmpl w:val="680C213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950D4"/>
    <w:multiLevelType w:val="hybridMultilevel"/>
    <w:tmpl w:val="1FCC447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D4"/>
    <w:rsid w:val="00057BB5"/>
    <w:rsid w:val="00085D5C"/>
    <w:rsid w:val="003762A3"/>
    <w:rsid w:val="003843D4"/>
    <w:rsid w:val="00444634"/>
    <w:rsid w:val="00643473"/>
    <w:rsid w:val="00745983"/>
    <w:rsid w:val="00C97F1A"/>
    <w:rsid w:val="00E85E56"/>
    <w:rsid w:val="00EB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68B8D-45DA-43D8-92B0-8C8CD123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84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44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Perko</dc:creator>
  <cp:keywords/>
  <dc:description/>
  <cp:lastModifiedBy>Maja Mujkic</cp:lastModifiedBy>
  <cp:revision>2</cp:revision>
  <dcterms:created xsi:type="dcterms:W3CDTF">2019-10-11T14:50:00Z</dcterms:created>
  <dcterms:modified xsi:type="dcterms:W3CDTF">2019-10-11T14:50:00Z</dcterms:modified>
</cp:coreProperties>
</file>